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94FF" w14:textId="390F456A" w:rsidR="00271A29" w:rsidRDefault="00271A29" w:rsidP="00271A29">
      <w:pPr>
        <w:jc w:val="center"/>
        <w:rPr>
          <w:rFonts w:ascii="ＭＳ 明朝" w:eastAsia="ＭＳ 明朝" w:hAnsi="ＭＳ 明朝"/>
          <w:b/>
          <w:sz w:val="32"/>
          <w:szCs w:val="32"/>
        </w:rPr>
      </w:pPr>
      <w:r>
        <w:rPr>
          <w:rFonts w:ascii="ＭＳ 明朝" w:eastAsia="ＭＳ 明朝" w:hAnsi="ＭＳ 明朝" w:hint="eastAsia"/>
          <w:b/>
          <w:sz w:val="32"/>
          <w:szCs w:val="32"/>
        </w:rPr>
        <w:t>JRPS会報誌（第</w:t>
      </w:r>
      <w:r>
        <w:rPr>
          <w:rFonts w:ascii="ＭＳ 明朝" w:eastAsia="ＭＳ 明朝" w:hAnsi="ＭＳ 明朝" w:hint="eastAsia"/>
          <w:b/>
          <w:sz w:val="32"/>
          <w:szCs w:val="32"/>
        </w:rPr>
        <w:t>3</w:t>
      </w:r>
      <w:r>
        <w:rPr>
          <w:rFonts w:ascii="ＭＳ 明朝" w:eastAsia="ＭＳ 明朝" w:hAnsi="ＭＳ 明朝" w:hint="eastAsia"/>
          <w:b/>
          <w:sz w:val="32"/>
          <w:szCs w:val="32"/>
        </w:rPr>
        <w:t>回）</w:t>
      </w:r>
    </w:p>
    <w:p w14:paraId="0EC56E25" w14:textId="77777777" w:rsidR="00271A29" w:rsidRDefault="00271A29">
      <w:pPr>
        <w:rPr>
          <w:rFonts w:hint="eastAsia"/>
        </w:rPr>
      </w:pPr>
    </w:p>
    <w:p w14:paraId="471F301F" w14:textId="77777777" w:rsidR="00271A29" w:rsidRDefault="00271A29"/>
    <w:p w14:paraId="1285F553" w14:textId="77777777" w:rsidR="00271A29" w:rsidRDefault="00271A29"/>
    <w:p w14:paraId="19E6B393" w14:textId="4283CD7E" w:rsidR="00271A29" w:rsidRDefault="000502A0">
      <w:pPr>
        <w:rPr>
          <w:rFonts w:ascii="ＭＳ 明朝" w:eastAsia="ＭＳ 明朝" w:hAnsi="ＭＳ 明朝" w:hint="eastAsia"/>
          <w:b/>
          <w:bCs/>
          <w:sz w:val="24"/>
          <w:szCs w:val="24"/>
        </w:rPr>
      </w:pPr>
      <w:r>
        <w:rPr>
          <w:rFonts w:hint="eastAsia"/>
        </w:rPr>
        <w:t xml:space="preserve">　</w:t>
      </w:r>
      <w:r w:rsidRPr="00CB1EF4">
        <w:rPr>
          <w:rFonts w:ascii="ＭＳ 明朝" w:eastAsia="ＭＳ 明朝" w:hAnsi="ＭＳ 明朝" w:hint="eastAsia"/>
          <w:b/>
          <w:bCs/>
          <w:sz w:val="24"/>
          <w:szCs w:val="24"/>
        </w:rPr>
        <w:t>障害年金には2種類の請求方法があり</w:t>
      </w:r>
      <w:r w:rsidR="00DF73D3" w:rsidRPr="00CB1EF4">
        <w:rPr>
          <w:rFonts w:ascii="ＭＳ 明朝" w:eastAsia="ＭＳ 明朝" w:hAnsi="ＭＳ 明朝" w:hint="eastAsia"/>
          <w:b/>
          <w:bCs/>
          <w:sz w:val="24"/>
          <w:szCs w:val="24"/>
        </w:rPr>
        <w:t>、それらは</w:t>
      </w:r>
      <w:r w:rsidRPr="00CB1EF4">
        <w:rPr>
          <w:rFonts w:ascii="ＭＳ 明朝" w:eastAsia="ＭＳ 明朝" w:hAnsi="ＭＳ 明朝" w:hint="eastAsia"/>
          <w:b/>
          <w:bCs/>
          <w:sz w:val="24"/>
          <w:szCs w:val="24"/>
        </w:rPr>
        <w:t>認定日請求と事後重症請求と</w:t>
      </w:r>
      <w:r w:rsidR="00DF73D3" w:rsidRPr="00CB1EF4">
        <w:rPr>
          <w:rFonts w:ascii="ＭＳ 明朝" w:eastAsia="ＭＳ 明朝" w:hAnsi="ＭＳ 明朝" w:hint="eastAsia"/>
          <w:b/>
          <w:bCs/>
          <w:sz w:val="24"/>
          <w:szCs w:val="24"/>
        </w:rPr>
        <w:t>よばれています</w:t>
      </w:r>
      <w:r w:rsidRPr="00CB1EF4">
        <w:rPr>
          <w:rFonts w:ascii="ＭＳ 明朝" w:eastAsia="ＭＳ 明朝" w:hAnsi="ＭＳ 明朝" w:hint="eastAsia"/>
          <w:b/>
          <w:bCs/>
          <w:sz w:val="24"/>
          <w:szCs w:val="24"/>
        </w:rPr>
        <w:t>。</w:t>
      </w:r>
      <w:bookmarkStart w:id="0" w:name="_GoBack"/>
      <w:bookmarkEnd w:id="0"/>
    </w:p>
    <w:p w14:paraId="0FAA1E2B" w14:textId="511013B7" w:rsidR="00DF73D3" w:rsidRPr="00CB1EF4" w:rsidRDefault="000502A0" w:rsidP="00306426">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前々回お伝えしましたように、障害年金を請求するにあたっては初診日が非常に重要です。そして、この初診日から「1年半経過後3ヶ月以内」を障害認定日といいます。障害の診査を初めて受けることができる日という意味です。例外はいくつかあるものの、初診日から1年半までは</w:t>
      </w:r>
      <w:r w:rsidR="00DF73D3" w:rsidRPr="00CB1EF4">
        <w:rPr>
          <w:rFonts w:ascii="ＭＳ 明朝" w:eastAsia="ＭＳ 明朝" w:hAnsi="ＭＳ 明朝" w:hint="eastAsia"/>
          <w:b/>
          <w:bCs/>
          <w:sz w:val="24"/>
          <w:szCs w:val="24"/>
        </w:rPr>
        <w:t>待期期間のようなもので</w:t>
      </w:r>
      <w:r w:rsidRPr="00CB1EF4">
        <w:rPr>
          <w:rFonts w:ascii="ＭＳ 明朝" w:eastAsia="ＭＳ 明朝" w:hAnsi="ＭＳ 明朝" w:hint="eastAsia"/>
          <w:b/>
          <w:bCs/>
          <w:sz w:val="24"/>
          <w:szCs w:val="24"/>
        </w:rPr>
        <w:t>障害年金</w:t>
      </w:r>
      <w:r w:rsidR="00DF73D3" w:rsidRPr="00CB1EF4">
        <w:rPr>
          <w:rFonts w:ascii="ＭＳ 明朝" w:eastAsia="ＭＳ 明朝" w:hAnsi="ＭＳ 明朝" w:hint="eastAsia"/>
          <w:b/>
          <w:bCs/>
          <w:sz w:val="24"/>
          <w:szCs w:val="24"/>
        </w:rPr>
        <w:t>の</w:t>
      </w:r>
      <w:r w:rsidRPr="00CB1EF4">
        <w:rPr>
          <w:rFonts w:ascii="ＭＳ 明朝" w:eastAsia="ＭＳ 明朝" w:hAnsi="ＭＳ 明朝" w:hint="eastAsia"/>
          <w:b/>
          <w:bCs/>
          <w:sz w:val="24"/>
          <w:szCs w:val="24"/>
        </w:rPr>
        <w:t>手続き</w:t>
      </w:r>
      <w:r w:rsidR="00DF73D3" w:rsidRPr="00CB1EF4">
        <w:rPr>
          <w:rFonts w:ascii="ＭＳ 明朝" w:eastAsia="ＭＳ 明朝" w:hAnsi="ＭＳ 明朝" w:hint="eastAsia"/>
          <w:b/>
          <w:bCs/>
          <w:sz w:val="24"/>
          <w:szCs w:val="24"/>
        </w:rPr>
        <w:t>は</w:t>
      </w:r>
      <w:r w:rsidRPr="00CB1EF4">
        <w:rPr>
          <w:rFonts w:ascii="ＭＳ 明朝" w:eastAsia="ＭＳ 明朝" w:hAnsi="ＭＳ 明朝" w:hint="eastAsia"/>
          <w:b/>
          <w:bCs/>
          <w:sz w:val="24"/>
          <w:szCs w:val="24"/>
        </w:rPr>
        <w:t>できません。この</w:t>
      </w:r>
      <w:r w:rsidR="00DF73D3" w:rsidRPr="00CB1EF4">
        <w:rPr>
          <w:rFonts w:ascii="ＭＳ 明朝" w:eastAsia="ＭＳ 明朝" w:hAnsi="ＭＳ 明朝" w:hint="eastAsia"/>
          <w:b/>
          <w:bCs/>
          <w:sz w:val="24"/>
          <w:szCs w:val="24"/>
        </w:rPr>
        <w:t>障害認定日</w:t>
      </w:r>
      <w:r w:rsidRPr="00CB1EF4">
        <w:rPr>
          <w:rFonts w:ascii="ＭＳ 明朝" w:eastAsia="ＭＳ 明朝" w:hAnsi="ＭＳ 明朝" w:hint="eastAsia"/>
          <w:b/>
          <w:bCs/>
          <w:sz w:val="24"/>
          <w:szCs w:val="24"/>
        </w:rPr>
        <w:t>時点で障害年金制度を知っていれば、遅滞なく手続きをすることができるわけです</w:t>
      </w:r>
      <w:r w:rsidR="00DF73D3" w:rsidRPr="00CB1EF4">
        <w:rPr>
          <w:rFonts w:ascii="ＭＳ 明朝" w:eastAsia="ＭＳ 明朝" w:hAnsi="ＭＳ 明朝" w:hint="eastAsia"/>
          <w:b/>
          <w:bCs/>
          <w:sz w:val="24"/>
          <w:szCs w:val="24"/>
        </w:rPr>
        <w:t>が、多くの方たちはそれを知らず数年が経過してしまっていることが多いのです。</w:t>
      </w:r>
    </w:p>
    <w:p w14:paraId="719D01A4" w14:textId="77777777" w:rsidR="00254330" w:rsidRPr="00CB1EF4" w:rsidRDefault="00DF73D3">
      <w:pPr>
        <w:rPr>
          <w:rFonts w:ascii="ＭＳ 明朝" w:eastAsia="ＭＳ 明朝" w:hAnsi="ＭＳ 明朝"/>
          <w:b/>
          <w:bCs/>
          <w:sz w:val="24"/>
          <w:szCs w:val="24"/>
        </w:rPr>
      </w:pPr>
      <w:r w:rsidRPr="00CB1EF4">
        <w:rPr>
          <w:rFonts w:ascii="ＭＳ 明朝" w:eastAsia="ＭＳ 明朝" w:hAnsi="ＭＳ 明朝" w:hint="eastAsia"/>
          <w:b/>
          <w:bCs/>
          <w:sz w:val="24"/>
          <w:szCs w:val="24"/>
        </w:rPr>
        <w:t xml:space="preserve">　</w:t>
      </w:r>
      <w:r w:rsidR="00BE46A0" w:rsidRPr="00CB1EF4">
        <w:rPr>
          <w:rFonts w:ascii="ＭＳ 明朝" w:eastAsia="ＭＳ 明朝" w:hAnsi="ＭＳ 明朝" w:hint="eastAsia"/>
          <w:b/>
          <w:bCs/>
          <w:sz w:val="24"/>
          <w:szCs w:val="24"/>
        </w:rPr>
        <w:t>しかし</w:t>
      </w:r>
      <w:r w:rsidRPr="00CB1EF4">
        <w:rPr>
          <w:rFonts w:ascii="ＭＳ 明朝" w:eastAsia="ＭＳ 明朝" w:hAnsi="ＭＳ 明朝" w:hint="eastAsia"/>
          <w:b/>
          <w:bCs/>
          <w:sz w:val="24"/>
          <w:szCs w:val="24"/>
        </w:rPr>
        <w:t>そのような場合</w:t>
      </w:r>
      <w:r w:rsidR="00BE46A0" w:rsidRPr="00CB1EF4">
        <w:rPr>
          <w:rFonts w:ascii="ＭＳ 明朝" w:eastAsia="ＭＳ 明朝" w:hAnsi="ＭＳ 明朝" w:hint="eastAsia"/>
          <w:b/>
          <w:bCs/>
          <w:sz w:val="24"/>
          <w:szCs w:val="24"/>
        </w:rPr>
        <w:t>であっても</w:t>
      </w:r>
      <w:r w:rsidRPr="00CB1EF4">
        <w:rPr>
          <w:rFonts w:ascii="ＭＳ 明朝" w:eastAsia="ＭＳ 明朝" w:hAnsi="ＭＳ 明朝" w:hint="eastAsia"/>
          <w:b/>
          <w:bCs/>
          <w:sz w:val="24"/>
          <w:szCs w:val="24"/>
        </w:rPr>
        <w:t>、その障害認定日時点の検査結果等をもとに当時の状態が記載された診断書を用意できれば、そこへさかのぼって（時効があり最大5年）障害年金を受給することができます。</w:t>
      </w:r>
    </w:p>
    <w:p w14:paraId="7D499374" w14:textId="77777777" w:rsidR="00306426" w:rsidRDefault="00DF73D3" w:rsidP="00254330">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しかしながら、当時の病院がすでに廃院していたり、病院は存在していてもカルテが廃棄（最後の受診から</w:t>
      </w:r>
      <w:r w:rsidR="00306426">
        <w:rPr>
          <w:rFonts w:ascii="ＭＳ 明朝" w:eastAsia="ＭＳ 明朝" w:hAnsi="ＭＳ 明朝" w:hint="eastAsia"/>
          <w:b/>
          <w:bCs/>
          <w:sz w:val="24"/>
          <w:szCs w:val="24"/>
        </w:rPr>
        <w:t>原則</w:t>
      </w:r>
      <w:r w:rsidRPr="00CB1EF4">
        <w:rPr>
          <w:rFonts w:ascii="ＭＳ 明朝" w:eastAsia="ＭＳ 明朝" w:hAnsi="ＭＳ 明朝" w:hint="eastAsia"/>
          <w:b/>
          <w:bCs/>
          <w:sz w:val="24"/>
          <w:szCs w:val="24"/>
        </w:rPr>
        <w:t>5年で廃棄）されていたり、そもそも障害認定日時点</w:t>
      </w:r>
      <w:r w:rsidR="00306426">
        <w:rPr>
          <w:rFonts w:ascii="ＭＳ 明朝" w:eastAsia="ＭＳ 明朝" w:hAnsi="ＭＳ 明朝" w:hint="eastAsia"/>
          <w:b/>
          <w:bCs/>
          <w:sz w:val="24"/>
          <w:szCs w:val="24"/>
        </w:rPr>
        <w:t>で</w:t>
      </w:r>
      <w:r w:rsidRPr="00CB1EF4">
        <w:rPr>
          <w:rFonts w:ascii="ＭＳ 明朝" w:eastAsia="ＭＳ 明朝" w:hAnsi="ＭＳ 明朝" w:hint="eastAsia"/>
          <w:b/>
          <w:bCs/>
          <w:sz w:val="24"/>
          <w:szCs w:val="24"/>
        </w:rPr>
        <w:t>は受診自体がなかったりし、当時の診断書を用意できない場合も多々あります。</w:t>
      </w:r>
    </w:p>
    <w:p w14:paraId="501AE65F" w14:textId="307B17B7" w:rsidR="00DF73D3" w:rsidRPr="00CB1EF4" w:rsidRDefault="00BE46A0" w:rsidP="00254330">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そんな場合はもう一つの請求方法である事後重症請求に切り替えます。これは、現在の状態を診断書に記載してもらい、提出した翌月、つまり過去にはさかのぼらず、今後未来に向かってのみ障害年金を受給する方法です。</w:t>
      </w:r>
    </w:p>
    <w:p w14:paraId="6832FF93" w14:textId="77777777" w:rsidR="00254330" w:rsidRPr="00CB1EF4" w:rsidRDefault="00BE46A0" w:rsidP="00DF73D3">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これらを踏まえて、</w:t>
      </w:r>
      <w:r w:rsidR="000502A0" w:rsidRPr="00CB1EF4">
        <w:rPr>
          <w:rFonts w:ascii="ＭＳ 明朝" w:eastAsia="ＭＳ 明朝" w:hAnsi="ＭＳ 明朝" w:hint="eastAsia"/>
          <w:b/>
          <w:bCs/>
          <w:sz w:val="24"/>
          <w:szCs w:val="24"/>
        </w:rPr>
        <w:t>今回</w:t>
      </w:r>
      <w:r w:rsidRPr="00CB1EF4">
        <w:rPr>
          <w:rFonts w:ascii="ＭＳ 明朝" w:eastAsia="ＭＳ 明朝" w:hAnsi="ＭＳ 明朝" w:hint="eastAsia"/>
          <w:b/>
          <w:bCs/>
          <w:sz w:val="24"/>
          <w:szCs w:val="24"/>
        </w:rPr>
        <w:t>お伝えしたいのは</w:t>
      </w:r>
      <w:r w:rsidR="000502A0" w:rsidRPr="00CB1EF4">
        <w:rPr>
          <w:rFonts w:ascii="ＭＳ 明朝" w:eastAsia="ＭＳ 明朝" w:hAnsi="ＭＳ 明朝" w:hint="eastAsia"/>
          <w:b/>
          <w:bCs/>
          <w:sz w:val="24"/>
          <w:szCs w:val="24"/>
        </w:rPr>
        <w:t>障害年金</w:t>
      </w:r>
      <w:r w:rsidRPr="00CB1EF4">
        <w:rPr>
          <w:rFonts w:ascii="ＭＳ 明朝" w:eastAsia="ＭＳ 明朝" w:hAnsi="ＭＳ 明朝" w:hint="eastAsia"/>
          <w:b/>
          <w:bCs/>
          <w:sz w:val="24"/>
          <w:szCs w:val="24"/>
        </w:rPr>
        <w:t>には</w:t>
      </w:r>
      <w:r w:rsidR="000502A0" w:rsidRPr="00CB1EF4">
        <w:rPr>
          <w:rFonts w:ascii="ＭＳ 明朝" w:eastAsia="ＭＳ 明朝" w:hAnsi="ＭＳ 明朝" w:hint="eastAsia"/>
          <w:b/>
          <w:bCs/>
          <w:sz w:val="24"/>
          <w:szCs w:val="24"/>
        </w:rPr>
        <w:t>年齢制限</w:t>
      </w:r>
      <w:r w:rsidRPr="00CB1EF4">
        <w:rPr>
          <w:rFonts w:ascii="ＭＳ 明朝" w:eastAsia="ＭＳ 明朝" w:hAnsi="ＭＳ 明朝" w:hint="eastAsia"/>
          <w:b/>
          <w:bCs/>
          <w:sz w:val="24"/>
          <w:szCs w:val="24"/>
        </w:rPr>
        <w:t>があるということです</w:t>
      </w:r>
      <w:r w:rsidR="000502A0" w:rsidRPr="00CB1EF4">
        <w:rPr>
          <w:rFonts w:ascii="ＭＳ 明朝" w:eastAsia="ＭＳ 明朝" w:hAnsi="ＭＳ 明朝" w:hint="eastAsia"/>
          <w:b/>
          <w:bCs/>
          <w:sz w:val="24"/>
          <w:szCs w:val="24"/>
        </w:rPr>
        <w:t>。障害年金の手続きはズバリ65歳までです。厳密にいうと、65歳の誕生日前々日までに受付を済ませなければいけません。</w:t>
      </w:r>
    </w:p>
    <w:p w14:paraId="5E241149" w14:textId="77777777" w:rsidR="00254330" w:rsidRPr="00CB1EF4" w:rsidRDefault="00BE46A0" w:rsidP="00DF73D3">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ただし、認定日請求に限っては65歳以降も可能なのです。逆の言い方をすれば、65歳以上の方が障害年金を請求したい場合は、認定日請求しか方法がないということになります。</w:t>
      </w:r>
    </w:p>
    <w:p w14:paraId="11E95CC1" w14:textId="1B03CD4B" w:rsidR="005F2BB3" w:rsidRPr="00CB1EF4" w:rsidRDefault="00254330" w:rsidP="00DF73D3">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つまり、初診日から1年半経過後3ヶ月以内の診断書を用意できるか否かが重要になるわけですが、初診日が数十年も前というようなケースでは当時の診断書を準備できる可能性がぐっと低くなってしまいます。65歳以上の方が初めて障害年金を請求する場合、たとえ今現在は明らかに障害等級に該当していても、重要なのはいまではなく過去なのです。</w:t>
      </w:r>
    </w:p>
    <w:p w14:paraId="0674C4D3" w14:textId="6FC34882" w:rsidR="00254330" w:rsidRPr="00CB1EF4" w:rsidRDefault="00254330" w:rsidP="00254330">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どのような事項においても例外というのは存在します。この65歳以降に初めて障害年金を請求するということに関しても、あらゆるケースが想定されるため、上記のように原則には当てはまらないケースも散見されます。ですので、まずは行政機関や専門家に相談することをおすすめします。</w:t>
      </w:r>
    </w:p>
    <w:p w14:paraId="31C1926C" w14:textId="4135D56B" w:rsidR="00254330" w:rsidRPr="00CB1EF4" w:rsidRDefault="00254330" w:rsidP="00254330">
      <w:pPr>
        <w:ind w:firstLineChars="100" w:firstLine="241"/>
        <w:rPr>
          <w:rFonts w:ascii="ＭＳ 明朝" w:eastAsia="ＭＳ 明朝" w:hAnsi="ＭＳ 明朝"/>
          <w:b/>
          <w:bCs/>
          <w:sz w:val="24"/>
          <w:szCs w:val="24"/>
        </w:rPr>
      </w:pPr>
      <w:r w:rsidRPr="00CB1EF4">
        <w:rPr>
          <w:rFonts w:ascii="ＭＳ 明朝" w:eastAsia="ＭＳ 明朝" w:hAnsi="ＭＳ 明朝" w:hint="eastAsia"/>
          <w:b/>
          <w:bCs/>
          <w:sz w:val="24"/>
          <w:szCs w:val="24"/>
        </w:rPr>
        <w:t>次回は、すでに障害年金を受給している方</w:t>
      </w:r>
      <w:r w:rsidR="00CB1EF4" w:rsidRPr="00CB1EF4">
        <w:rPr>
          <w:rFonts w:ascii="ＭＳ 明朝" w:eastAsia="ＭＳ 明朝" w:hAnsi="ＭＳ 明朝" w:hint="eastAsia"/>
          <w:b/>
          <w:bCs/>
          <w:sz w:val="24"/>
          <w:szCs w:val="24"/>
        </w:rPr>
        <w:t>がさらに障害の程度が重くなった時にどうするか。また、65歳を迎え自身の老齢年金の権利を得た時には障害年金はどうなるのかを解説したいと思います。</w:t>
      </w:r>
    </w:p>
    <w:sectPr w:rsidR="00254330" w:rsidRPr="00CB1EF4" w:rsidSect="003064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0"/>
    <w:rsid w:val="000502A0"/>
    <w:rsid w:val="00254330"/>
    <w:rsid w:val="00271A29"/>
    <w:rsid w:val="00306426"/>
    <w:rsid w:val="005F2BB3"/>
    <w:rsid w:val="00BD1599"/>
    <w:rsid w:val="00BE46A0"/>
    <w:rsid w:val="00CB1EF4"/>
    <w:rsid w:val="00D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23EC7"/>
  <w15:chartTrackingRefBased/>
  <w15:docId w15:val="{B05AAA01-7162-4D70-BD75-A470CCC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辰巳 周平</dc:creator>
  <cp:keywords/>
  <dc:description/>
  <cp:lastModifiedBy>しゅう</cp:lastModifiedBy>
  <cp:revision>4</cp:revision>
  <dcterms:created xsi:type="dcterms:W3CDTF">2020-08-31T01:11:00Z</dcterms:created>
  <dcterms:modified xsi:type="dcterms:W3CDTF">2021-08-24T01:58:00Z</dcterms:modified>
</cp:coreProperties>
</file>